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23C15" w14:textId="32241555" w:rsidR="00B36AB2" w:rsidRPr="00B06697" w:rsidRDefault="00B36AB2" w:rsidP="00B36AB2">
      <w:pPr>
        <w:pStyle w:val="Titre1"/>
        <w:rPr>
          <w:rStyle w:val="lev"/>
          <w:b/>
          <w:bCs w:val="0"/>
          <w:lang w:val="fr-FR"/>
        </w:rPr>
      </w:pPr>
      <w:r w:rsidRPr="00B06697">
        <w:rPr>
          <w:rStyle w:val="lev"/>
          <w:b/>
          <w:bCs w:val="0"/>
          <w:lang w:val="fr-FR"/>
        </w:rPr>
        <w:t xml:space="preserve">Le microphone </w:t>
      </w:r>
      <w:proofErr w:type="spellStart"/>
      <w:r w:rsidRPr="00B06697">
        <w:rPr>
          <w:rStyle w:val="lev"/>
          <w:b/>
          <w:bCs w:val="0"/>
          <w:lang w:val="fr-FR"/>
        </w:rPr>
        <w:t>TeamConnect</w:t>
      </w:r>
      <w:proofErr w:type="spellEnd"/>
      <w:r w:rsidRPr="00B06697">
        <w:rPr>
          <w:rStyle w:val="lev"/>
          <w:b/>
          <w:bCs w:val="0"/>
          <w:lang w:val="fr-FR"/>
        </w:rPr>
        <w:t xml:space="preserve"> </w:t>
      </w:r>
      <w:proofErr w:type="spellStart"/>
      <w:r w:rsidRPr="00B06697">
        <w:rPr>
          <w:rStyle w:val="lev"/>
          <w:b/>
          <w:bCs w:val="0"/>
          <w:lang w:val="fr-FR"/>
        </w:rPr>
        <w:t>Ceiling</w:t>
      </w:r>
      <w:proofErr w:type="spellEnd"/>
      <w:r w:rsidRPr="00B06697">
        <w:rPr>
          <w:rStyle w:val="lev"/>
          <w:b/>
          <w:bCs w:val="0"/>
          <w:lang w:val="fr-FR"/>
        </w:rPr>
        <w:t xml:space="preserve"> Medium de Sennheiser est désormais certifié pour Zoom </w:t>
      </w:r>
      <w:proofErr w:type="spellStart"/>
      <w:r w:rsidRPr="00B06697">
        <w:rPr>
          <w:rStyle w:val="lev"/>
          <w:b/>
          <w:bCs w:val="0"/>
          <w:lang w:val="fr-FR"/>
        </w:rPr>
        <w:t>Rooms</w:t>
      </w:r>
      <w:proofErr w:type="spellEnd"/>
      <w:r w:rsidRPr="00B06697">
        <w:rPr>
          <w:rStyle w:val="lev"/>
          <w:b/>
          <w:bCs w:val="0"/>
          <w:lang w:val="fr-FR"/>
        </w:rPr>
        <w:t xml:space="preserve"> avec Q-SYS</w:t>
      </w:r>
    </w:p>
    <w:p w14:paraId="023C0F86" w14:textId="77777777" w:rsidR="0029680B" w:rsidRPr="00B06697" w:rsidRDefault="0029680B" w:rsidP="00DA4B96">
      <w:pPr>
        <w:rPr>
          <w:rStyle w:val="lev"/>
          <w:lang w:val="fr-FR"/>
        </w:rPr>
      </w:pPr>
    </w:p>
    <w:p w14:paraId="05E98E0F" w14:textId="5B6667F2" w:rsidR="004A5519" w:rsidRPr="00B06697" w:rsidRDefault="00523C5A" w:rsidP="001B18B5">
      <w:pPr>
        <w:rPr>
          <w:b/>
          <w:bCs/>
          <w:lang w:val="fr-FR"/>
        </w:rPr>
      </w:pPr>
      <w:proofErr w:type="spellStart"/>
      <w:r w:rsidRPr="2DB157A5">
        <w:rPr>
          <w:rStyle w:val="lev"/>
          <w:i/>
          <w:iCs/>
          <w:lang w:val="fr-FR"/>
        </w:rPr>
        <w:t>Wedemark</w:t>
      </w:r>
      <w:proofErr w:type="spellEnd"/>
      <w:r w:rsidRPr="2DB157A5">
        <w:rPr>
          <w:rStyle w:val="lev"/>
          <w:i/>
          <w:iCs/>
          <w:lang w:val="fr-FR"/>
        </w:rPr>
        <w:t xml:space="preserve">, </w:t>
      </w:r>
      <w:r w:rsidR="001E4E05" w:rsidRPr="2DB157A5">
        <w:rPr>
          <w:rStyle w:val="lev"/>
          <w:i/>
          <w:iCs/>
          <w:lang w:val="fr-FR"/>
        </w:rPr>
        <w:t xml:space="preserve">28 </w:t>
      </w:r>
      <w:r w:rsidR="00B36AB2" w:rsidRPr="2DB157A5">
        <w:rPr>
          <w:rStyle w:val="lev"/>
          <w:i/>
          <w:iCs/>
          <w:lang w:val="fr-FR"/>
        </w:rPr>
        <w:t xml:space="preserve">mai </w:t>
      </w:r>
      <w:r w:rsidR="0029680B" w:rsidRPr="2DB157A5">
        <w:rPr>
          <w:rStyle w:val="lev"/>
          <w:i/>
          <w:iCs/>
          <w:lang w:val="fr-FR"/>
        </w:rPr>
        <w:t xml:space="preserve">2025 </w:t>
      </w:r>
      <w:r w:rsidRPr="2DB157A5">
        <w:rPr>
          <w:rStyle w:val="lev"/>
          <w:lang w:val="fr-FR"/>
        </w:rPr>
        <w:t xml:space="preserve">- </w:t>
      </w:r>
      <w:r w:rsidR="00B36AB2" w:rsidRPr="2DB157A5">
        <w:rPr>
          <w:b/>
          <w:bCs/>
          <w:lang w:val="fr-FR"/>
        </w:rPr>
        <w:t xml:space="preserve">Sennheiser, premier choix en matière de technologie audio avancée facilitant la collaboration, a annoncé aujourd'hui que son microphone </w:t>
      </w:r>
      <w:proofErr w:type="spellStart"/>
      <w:r w:rsidR="00B36AB2" w:rsidRPr="2DB157A5">
        <w:rPr>
          <w:b/>
          <w:bCs/>
          <w:lang w:val="fr-FR"/>
        </w:rPr>
        <w:t>TeamConnect</w:t>
      </w:r>
      <w:proofErr w:type="spellEnd"/>
      <w:r w:rsidR="00B36AB2" w:rsidRPr="2DB157A5">
        <w:rPr>
          <w:b/>
          <w:bCs/>
          <w:lang w:val="fr-FR"/>
        </w:rPr>
        <w:t xml:space="preserve"> </w:t>
      </w:r>
      <w:proofErr w:type="spellStart"/>
      <w:r w:rsidR="00B36AB2" w:rsidRPr="2DB157A5">
        <w:rPr>
          <w:b/>
          <w:bCs/>
          <w:lang w:val="fr-FR"/>
        </w:rPr>
        <w:t>Ceiling</w:t>
      </w:r>
      <w:proofErr w:type="spellEnd"/>
      <w:r w:rsidR="00B36AB2" w:rsidRPr="2DB157A5">
        <w:rPr>
          <w:b/>
          <w:bCs/>
          <w:lang w:val="fr-FR"/>
        </w:rPr>
        <w:t xml:space="preserve"> Medium (TCC M) est désormais certifié pour les Zoom </w:t>
      </w:r>
      <w:r w:rsidR="0017411D" w:rsidRPr="2DB157A5">
        <w:rPr>
          <w:b/>
          <w:bCs/>
          <w:lang w:val="fr-FR"/>
        </w:rPr>
        <w:t>Room</w:t>
      </w:r>
      <w:r w:rsidR="00D32EFA" w:rsidRPr="2DB157A5">
        <w:rPr>
          <w:b/>
          <w:bCs/>
          <w:lang w:val="fr-FR"/>
        </w:rPr>
        <w:t xml:space="preserve"> lorsqu’il est intégré à Q-SYS, </w:t>
      </w:r>
      <w:r w:rsidR="49E1AF83" w:rsidRPr="2DB157A5">
        <w:rPr>
          <w:b/>
          <w:bCs/>
          <w:lang w:val="fr-FR"/>
        </w:rPr>
        <w:t>une plate-forme audio, vidéo et de contrôle complète</w:t>
      </w:r>
      <w:r w:rsidR="00D32EFA" w:rsidRPr="2DB157A5">
        <w:rPr>
          <w:b/>
          <w:bCs/>
          <w:lang w:val="fr-FR"/>
        </w:rPr>
        <w:t>.</w:t>
      </w:r>
      <w:r w:rsidR="00B36AB2" w:rsidRPr="2DB157A5">
        <w:rPr>
          <w:b/>
          <w:bCs/>
          <w:lang w:val="fr-FR"/>
        </w:rPr>
        <w:t xml:space="preserve"> La solution offre aux professionnels de l'informatique et de l'audiovisuel une option entièrement en réseau et basée sur des normes pour les réunions Zoom dans les espaces de taille moyenne, ce qui simplifie l'installation et permet une conception flexible de la salle.</w:t>
      </w:r>
    </w:p>
    <w:p w14:paraId="38525E06" w14:textId="77777777" w:rsidR="00CA1A67" w:rsidRPr="00B06697" w:rsidRDefault="00CA1A67" w:rsidP="001B18B5">
      <w:pPr>
        <w:rPr>
          <w:lang w:val="fr-FR"/>
        </w:rPr>
      </w:pPr>
    </w:p>
    <w:p w14:paraId="2A9CB22E" w14:textId="77777777" w:rsidR="00B36AB2" w:rsidRPr="00B06697" w:rsidRDefault="00B36AB2" w:rsidP="00B36AB2">
      <w:pPr>
        <w:rPr>
          <w:lang w:val="fr-FR"/>
        </w:rPr>
      </w:pPr>
      <w:r w:rsidRPr="00B06697">
        <w:rPr>
          <w:lang w:val="fr-FR"/>
        </w:rPr>
        <w:t xml:space="preserve">Zoom est une plateforme de travail axée sur l'IA, connue pour son accent sur l'innovation et la fourniture de fonctionnalités qui répondent aux besoins des clients. Cette certification souligne l'engagement de Sennheiser à fournir des solutions de haute qualité adaptées aux environnements de collaboration d'aujourd'hui. Le TCC M s'intègre parfaitement à Q-SYS, offrant un contrôle profondément intégré qui simplifie la conception du système et rationalise le déploiement et la gestion des espaces d'entreprise. </w:t>
      </w:r>
    </w:p>
    <w:p w14:paraId="0DC3571F" w14:textId="77777777" w:rsidR="00B36AB2" w:rsidRPr="00B06697" w:rsidRDefault="00B36AB2" w:rsidP="00B36AB2">
      <w:pPr>
        <w:rPr>
          <w:lang w:val="fr-FR"/>
        </w:rPr>
      </w:pPr>
    </w:p>
    <w:p w14:paraId="586C4BC7" w14:textId="77777777" w:rsidR="00B36AB2" w:rsidRPr="00B06697" w:rsidRDefault="00B36AB2" w:rsidP="00B36AB2">
      <w:pPr>
        <w:rPr>
          <w:lang w:val="fr-FR"/>
        </w:rPr>
      </w:pPr>
      <w:r w:rsidRPr="00B06697">
        <w:rPr>
          <w:lang w:val="fr-FR"/>
        </w:rPr>
        <w:t xml:space="preserve">"Nous continuons à nous associer aux principaux fournisseurs d'applications de réunion pour étendre les capacités d'intégration transparente de notre microphone de plafond TCC M ", a déclaré Charlie Jones, Global Alliance &amp; Partnership Manager chez Sennheiser. "Avec la nouvelle certification Zoom, notre TCC M peut être intégré en toute confiance avec Q-SYS, offrant aux intégrateurs une nouvelle solution complète, facile à déployer, intuitive à contrôler et assurant une communication claire et inclusive pour les participants." </w:t>
      </w:r>
    </w:p>
    <w:p w14:paraId="717C92B3" w14:textId="77777777" w:rsidR="00B36AB2" w:rsidRPr="00B06697" w:rsidRDefault="00B36AB2" w:rsidP="00B36AB2">
      <w:pPr>
        <w:rPr>
          <w:lang w:val="fr-FR"/>
        </w:rPr>
      </w:pPr>
    </w:p>
    <w:p w14:paraId="4DA3EC8E" w14:textId="6CB97D66" w:rsidR="00B36AB2" w:rsidRPr="00F24105" w:rsidRDefault="00B36AB2" w:rsidP="00B36AB2">
      <w:pPr>
        <w:rPr>
          <w:lang w:val="fr-FR"/>
        </w:rPr>
      </w:pPr>
      <w:r w:rsidRPr="00B06697">
        <w:rPr>
          <w:lang w:val="fr-FR"/>
        </w:rPr>
        <w:t>"Nous sommes heureux de collaborer avec Sennheiser pour offrir une solution certifiée qui donne aux intégrateurs plus de flexibilité et de confiance lors de la conception des Zoom</w:t>
      </w:r>
      <w:r w:rsidR="00663E87">
        <w:rPr>
          <w:lang w:val="fr-FR"/>
        </w:rPr>
        <w:t xml:space="preserve"> Room</w:t>
      </w:r>
      <w:r w:rsidRPr="00B06697">
        <w:rPr>
          <w:lang w:val="fr-FR"/>
        </w:rPr>
        <w:t>", a déclaré Gary Evans, directeur des alliances et des opérations techniques de l'écosystème chez Q-SYS. "</w:t>
      </w:r>
      <w:r w:rsidR="00F24105" w:rsidRPr="00F24105">
        <w:rPr>
          <w:lang w:val="fr-FR"/>
        </w:rPr>
        <w:t>Cette intégration reflète notre engagement constant à offrir des solutions fiables et évolutives au sein de l’écosystème de partenaires Q-SYS, permettant aux clients de créer des espaces de réunion parfaitement fonctionnels, à chaque utilisation.</w:t>
      </w:r>
      <w:r w:rsidR="00F24105">
        <w:rPr>
          <w:lang w:val="fr-FR"/>
        </w:rPr>
        <w:t> »</w:t>
      </w:r>
    </w:p>
    <w:p w14:paraId="631BCABB" w14:textId="77777777" w:rsidR="00B36AB2" w:rsidRPr="00B06697" w:rsidRDefault="00B36AB2" w:rsidP="00B36AB2">
      <w:pPr>
        <w:rPr>
          <w:lang w:val="fr-FR"/>
        </w:rPr>
      </w:pPr>
    </w:p>
    <w:p w14:paraId="08C558A9" w14:textId="5ABD7F93" w:rsidR="007D512D" w:rsidRPr="00BB3E6B" w:rsidRDefault="00BB3E6B" w:rsidP="001B18B5">
      <w:pPr>
        <w:rPr>
          <w:lang w:val="fr-FR"/>
        </w:rPr>
      </w:pPr>
      <w:r w:rsidRPr="00BB3E6B">
        <w:rPr>
          <w:lang w:val="fr-FR"/>
        </w:rPr>
        <w:t xml:space="preserve">La solution certifiée Zoom par Sennheiser et Q-SYS offre une intégration audio fluide, une gestion centralisée des appareils et la prise en charge de fonctionnalités intelligentes, aidant </w:t>
      </w:r>
      <w:proofErr w:type="gramStart"/>
      <w:r w:rsidRPr="00BB3E6B">
        <w:rPr>
          <w:lang w:val="fr-FR"/>
        </w:rPr>
        <w:lastRenderedPageBreak/>
        <w:t>les</w:t>
      </w:r>
      <w:proofErr w:type="gramEnd"/>
      <w:r w:rsidRPr="00BB3E6B">
        <w:rPr>
          <w:lang w:val="fr-FR"/>
        </w:rPr>
        <w:t xml:space="preserve"> organisations à concevoir et gérer des environnements de réunion haute performance, prêts pour l’avenir du travail hybride dans les espaces moyens et grands.</w:t>
      </w:r>
    </w:p>
    <w:p w14:paraId="4A9271B6" w14:textId="59462506" w:rsidR="00BE7997" w:rsidRPr="00B06697" w:rsidRDefault="00BE7997" w:rsidP="001B18B5">
      <w:pPr>
        <w:rPr>
          <w:lang w:val="fr-FR"/>
        </w:rPr>
      </w:pPr>
      <w:r w:rsidRPr="00B06697">
        <w:rPr>
          <w:lang w:val="fr-FR"/>
        </w:rPr>
        <w:t>(Fin)</w:t>
      </w:r>
    </w:p>
    <w:p w14:paraId="58B5AF3A" w14:textId="77777777" w:rsidR="007D512D" w:rsidRPr="00B06697" w:rsidRDefault="007D512D" w:rsidP="001B18B5">
      <w:pPr>
        <w:rPr>
          <w:rStyle w:val="lev"/>
          <w:b w:val="0"/>
          <w:bCs w:val="0"/>
          <w:lang w:val="fr-FR"/>
        </w:rPr>
      </w:pPr>
    </w:p>
    <w:p w14:paraId="21D76D53" w14:textId="794CE766" w:rsidR="00E5270E" w:rsidRPr="00B06697" w:rsidRDefault="00B36AB2" w:rsidP="00DA4B96">
      <w:pPr>
        <w:rPr>
          <w:lang w:val="fr-FR"/>
        </w:rPr>
      </w:pPr>
      <w:r w:rsidRPr="00B06697">
        <w:rPr>
          <w:rStyle w:val="lev"/>
          <w:b w:val="0"/>
          <w:bCs w:val="0"/>
          <w:lang w:val="fr-FR"/>
        </w:rPr>
        <w:t xml:space="preserve">Pour plus d'informations sur Sennheiser et ses solutions, visitez le site www.sennheiser.com. </w:t>
      </w:r>
    </w:p>
    <w:p w14:paraId="613A6C52" w14:textId="77777777" w:rsidR="000711D8" w:rsidRPr="00B06697" w:rsidRDefault="000711D8" w:rsidP="00DA4B96">
      <w:pPr>
        <w:rPr>
          <w:lang w:val="fr-FR"/>
        </w:rPr>
      </w:pPr>
    </w:p>
    <w:p w14:paraId="7A7D7843" w14:textId="77777777" w:rsidR="001E5F7D" w:rsidRPr="00B06697" w:rsidRDefault="001E5F7D" w:rsidP="001E5F7D">
      <w:pPr>
        <w:spacing w:line="240" w:lineRule="auto"/>
        <w:rPr>
          <w:b/>
          <w:bCs/>
          <w:lang w:val="fr-FR"/>
        </w:rPr>
      </w:pPr>
      <w:bookmarkStart w:id="0" w:name="_Hlk515635723"/>
      <w:r w:rsidRPr="00B06697">
        <w:rPr>
          <w:b/>
          <w:bCs/>
          <w:lang w:val="fr-FR"/>
        </w:rPr>
        <w:t xml:space="preserve">À propos de la marque Sennheiser </w:t>
      </w:r>
    </w:p>
    <w:p w14:paraId="3A7B95BB" w14:textId="64565D7E" w:rsidR="001E5F7D" w:rsidRPr="00B06697" w:rsidRDefault="001E5F7D" w:rsidP="001E5F7D">
      <w:pPr>
        <w:spacing w:line="240" w:lineRule="auto"/>
        <w:rPr>
          <w:lang w:val="fr-FR"/>
        </w:rPr>
      </w:pPr>
      <w:r w:rsidRPr="00B06697">
        <w:rPr>
          <w:lang w:val="fr-FR"/>
        </w:rPr>
        <w:t xml:space="preserve">Nous vivons et respirons l'audio. Nous sommes animés par la passion de créer </w:t>
      </w:r>
      <w:proofErr w:type="gramStart"/>
      <w:r w:rsidRPr="00B06697">
        <w:rPr>
          <w:lang w:val="fr-FR"/>
        </w:rPr>
        <w:t>des solutions audio</w:t>
      </w:r>
      <w:proofErr w:type="gramEnd"/>
      <w:r w:rsidRPr="00B06697">
        <w:rPr>
          <w:lang w:val="fr-FR"/>
        </w:rPr>
        <w:t xml:space="preserve"> qui font la différence. Construire l'avenir de l'audio et apporter des expériences sonores remarquables à nos clients - c'est ce que la marque Sennheiser représente depuis plus de 75 ans. Alors que les solutions audio professionnelles telles que les microphones, les solutions de réunion, les technologies de diffusion en continu et les systèmes de contrôle font partie des activités de Sennheiser </w:t>
      </w:r>
      <w:proofErr w:type="spellStart"/>
      <w:r w:rsidRPr="00B06697">
        <w:rPr>
          <w:lang w:val="fr-FR"/>
        </w:rPr>
        <w:t>electronic</w:t>
      </w:r>
      <w:proofErr w:type="spellEnd"/>
      <w:r w:rsidRPr="00B06697">
        <w:rPr>
          <w:lang w:val="fr-FR"/>
        </w:rPr>
        <w:t xml:space="preserve"> </w:t>
      </w:r>
      <w:r w:rsidR="00A918F7" w:rsidRPr="00B06697">
        <w:rPr>
          <w:lang w:val="fr-FR"/>
        </w:rPr>
        <w:t xml:space="preserve">SE </w:t>
      </w:r>
      <w:r w:rsidRPr="00B06697">
        <w:rPr>
          <w:lang w:val="fr-FR"/>
        </w:rPr>
        <w:t xml:space="preserve">&amp; Co. KG, les activités liées aux appareils grand public tels que les casques, les barres de son et les appareils auditifs à amélioration vocale sont gérées par </w:t>
      </w:r>
      <w:proofErr w:type="spellStart"/>
      <w:r w:rsidRPr="00B06697">
        <w:rPr>
          <w:lang w:val="fr-FR"/>
        </w:rPr>
        <w:t>Sonova</w:t>
      </w:r>
      <w:proofErr w:type="spellEnd"/>
      <w:r w:rsidRPr="00B06697">
        <w:rPr>
          <w:lang w:val="fr-FR"/>
        </w:rPr>
        <w:t xml:space="preserve"> Holding AG sous la licence de Sennheiser.  </w:t>
      </w:r>
    </w:p>
    <w:p w14:paraId="322BF649" w14:textId="77777777" w:rsidR="001E5F7D" w:rsidRPr="00B06697" w:rsidRDefault="001E5F7D" w:rsidP="001E5F7D">
      <w:pPr>
        <w:spacing w:line="240" w:lineRule="auto"/>
        <w:rPr>
          <w:lang w:val="fr-FR"/>
        </w:rPr>
      </w:pPr>
    </w:p>
    <w:p w14:paraId="5B940FB5" w14:textId="77777777" w:rsidR="001E5F7D" w:rsidRPr="00B06697" w:rsidRDefault="001E5F7D" w:rsidP="001E5F7D">
      <w:pPr>
        <w:spacing w:line="240" w:lineRule="auto"/>
        <w:rPr>
          <w:color w:val="0095D5" w:themeColor="accent1"/>
          <w:szCs w:val="18"/>
          <w:lang w:val="fr-FR"/>
        </w:rPr>
      </w:pPr>
      <w:hyperlink r:id="rId11" w:history="1">
        <w:r w:rsidRPr="00B06697">
          <w:rPr>
            <w:rStyle w:val="Lienhypertexte"/>
            <w:color w:val="0095D5" w:themeColor="accent1"/>
            <w:szCs w:val="18"/>
            <w:u w:val="none"/>
            <w:lang w:val="fr-FR"/>
          </w:rPr>
          <w:t xml:space="preserve">www.sennheiser.com </w:t>
        </w:r>
      </w:hyperlink>
    </w:p>
    <w:p w14:paraId="5A2B6DA4" w14:textId="77777777" w:rsidR="001E5F7D" w:rsidRPr="00B06697" w:rsidRDefault="001E5F7D" w:rsidP="001E5F7D">
      <w:pPr>
        <w:spacing w:line="240" w:lineRule="auto"/>
        <w:rPr>
          <w:color w:val="0095D5" w:themeColor="accent1"/>
          <w:szCs w:val="18"/>
          <w:lang w:val="fr-FR"/>
        </w:rPr>
      </w:pPr>
      <w:hyperlink r:id="rId12" w:history="1">
        <w:r w:rsidRPr="00B06697">
          <w:rPr>
            <w:rStyle w:val="Lienhypertexte"/>
            <w:color w:val="0095D5" w:themeColor="accent1"/>
            <w:szCs w:val="18"/>
            <w:u w:val="none"/>
            <w:lang w:val="fr-FR"/>
          </w:rPr>
          <w:t>www.sennheiser-hearing.com</w:t>
        </w:r>
      </w:hyperlink>
    </w:p>
    <w:bookmarkEnd w:id="0"/>
    <w:p w14:paraId="4F1A1314" w14:textId="77777777" w:rsidR="001E5F7D" w:rsidRPr="00B06697" w:rsidRDefault="001E5F7D" w:rsidP="001E5F7D">
      <w:pPr>
        <w:pStyle w:val="About"/>
        <w:rPr>
          <w:lang w:val="fr-FR"/>
        </w:rPr>
      </w:pPr>
    </w:p>
    <w:p w14:paraId="365AD2B0" w14:textId="77777777" w:rsidR="001E5F7D" w:rsidRPr="00B06697" w:rsidRDefault="001E5F7D" w:rsidP="001E5F7D">
      <w:pPr>
        <w:pStyle w:val="About"/>
        <w:rPr>
          <w:lang w:val="fr-FR"/>
        </w:rPr>
      </w:pPr>
    </w:p>
    <w:p w14:paraId="55517D68" w14:textId="2EAAD2CC" w:rsidR="001E5F7D" w:rsidRPr="00B06697" w:rsidRDefault="001E5F7D" w:rsidP="001E5F7D">
      <w:pPr>
        <w:pStyle w:val="Contact"/>
        <w:rPr>
          <w:b/>
          <w:lang w:val="fr-FR"/>
        </w:rPr>
      </w:pPr>
      <w:r w:rsidRPr="00B06697">
        <w:rPr>
          <w:b/>
          <w:lang w:val="fr-FR"/>
        </w:rPr>
        <w:t xml:space="preserve">Contact presse mondial </w:t>
      </w:r>
    </w:p>
    <w:p w14:paraId="3244E5F5" w14:textId="04711927" w:rsidR="001E5F7D" w:rsidRPr="00B06697" w:rsidRDefault="00B36AB2" w:rsidP="001E5F7D">
      <w:pPr>
        <w:pStyle w:val="Contact"/>
        <w:rPr>
          <w:color w:val="0095D5"/>
          <w:lang w:val="fr-FR"/>
        </w:rPr>
      </w:pPr>
      <w:r w:rsidRPr="00B06697">
        <w:rPr>
          <w:color w:val="0095D5"/>
          <w:lang w:val="fr-FR"/>
        </w:rPr>
        <w:t xml:space="preserve">Jeffrey </w:t>
      </w:r>
      <w:proofErr w:type="spellStart"/>
      <w:r w:rsidRPr="00B06697">
        <w:rPr>
          <w:color w:val="0095D5"/>
          <w:lang w:val="fr-FR"/>
        </w:rPr>
        <w:t>Horan</w:t>
      </w:r>
      <w:proofErr w:type="spellEnd"/>
    </w:p>
    <w:p w14:paraId="1836C66B" w14:textId="35C690DC" w:rsidR="001E5F7D" w:rsidRPr="00B06697" w:rsidRDefault="00B36AB2" w:rsidP="001E5F7D">
      <w:pPr>
        <w:pStyle w:val="Contact"/>
        <w:rPr>
          <w:lang w:val="fr-FR"/>
        </w:rPr>
      </w:pPr>
      <w:r w:rsidRPr="00B06697">
        <w:rPr>
          <w:lang w:val="fr-FR"/>
        </w:rPr>
        <w:t>jeffrey.horan@sennheiser.com</w:t>
      </w:r>
    </w:p>
    <w:p w14:paraId="0866A541" w14:textId="062759C0" w:rsidR="001E5F7D" w:rsidRPr="00971511" w:rsidRDefault="00B36AB2" w:rsidP="001E5F7D">
      <w:pPr>
        <w:pStyle w:val="Contact"/>
      </w:pPr>
      <w:r w:rsidRPr="00B36AB2">
        <w:rPr>
          <w:noProof/>
        </w:rPr>
        <w:t>+1 860-598-7539</w:t>
      </w:r>
    </w:p>
    <w:p w14:paraId="70BC158C" w14:textId="77777777" w:rsidR="001808F4" w:rsidRPr="00971511" w:rsidRDefault="001808F4" w:rsidP="00DA4B96"/>
    <w:sectPr w:rsidR="001808F4" w:rsidRPr="00971511" w:rsidSect="009031C7">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E7024" w14:textId="77777777" w:rsidR="00246CAB" w:rsidRDefault="00246CAB" w:rsidP="00CA1EB9">
      <w:pPr>
        <w:spacing w:line="240" w:lineRule="auto"/>
      </w:pPr>
      <w:r>
        <w:separator/>
      </w:r>
    </w:p>
  </w:endnote>
  <w:endnote w:type="continuationSeparator" w:id="0">
    <w:p w14:paraId="44EC303E" w14:textId="77777777" w:rsidR="00246CAB" w:rsidRDefault="00246CA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E7C85B2-C8D6-0C46-93AA-53A441556FDA}"/>
  </w:font>
  <w:font w:name="Times New Roman">
    <w:panose1 w:val="02020603050405020304"/>
    <w:charset w:val="00"/>
    <w:family w:val="roman"/>
    <w:pitch w:val="variable"/>
    <w:sig w:usb0="E0002EFF" w:usb1="C000785B" w:usb2="00000009" w:usb3="00000000" w:csb0="000001FF" w:csb1="00000000"/>
    <w:embedRegular r:id="rId2" w:fontKey="{7C461041-82AD-2646-ACE8-61847EE039CE}"/>
    <w:embedBold r:id="rId3" w:fontKey="{36DA81E7-79D6-4E43-BA6B-A3ACE78B0229}"/>
    <w:embedItalic r:id="rId4" w:fontKey="{B494E4D2-892F-A64E-9803-EF08D80EBAAF}"/>
    <w:embedBoldItalic r:id="rId5" w:fontKey="{C89DA5CF-3854-1249-990D-80B2F46D4317}"/>
  </w:font>
  <w:font w:name="Courier New">
    <w:panose1 w:val="02070309020205020404"/>
    <w:charset w:val="00"/>
    <w:family w:val="modern"/>
    <w:pitch w:val="fixed"/>
    <w:sig w:usb0="E0002EFF" w:usb1="C0007843" w:usb2="00000009" w:usb3="00000000" w:csb0="000001FF" w:csb1="00000000"/>
    <w:embedRegular r:id="rId6" w:fontKey="{489A6B6B-8EC8-9B42-AC5B-D4657DB55657}"/>
  </w:font>
  <w:font w:name="Wingdings">
    <w:panose1 w:val="05000000000000000000"/>
    <w:charset w:val="4D"/>
    <w:family w:val="decorative"/>
    <w:pitch w:val="variable"/>
    <w:sig w:usb0="00000003" w:usb1="00000000" w:usb2="00000000" w:usb3="00000000" w:csb0="80000001" w:csb1="00000000"/>
    <w:embedRegular r:id="rId7" w:fontKey="{2AE110C5-7E38-1746-8121-87F3DD5934B9}"/>
  </w:font>
  <w:font w:name="Arial">
    <w:panose1 w:val="020B0604020202020204"/>
    <w:charset w:val="00"/>
    <w:family w:val="swiss"/>
    <w:pitch w:val="variable"/>
    <w:sig w:usb0="E0002AFF" w:usb1="C0007843" w:usb2="00000009" w:usb3="00000000" w:csb0="000001FF" w:csb1="00000000"/>
    <w:embedRegular r:id="rId8" w:fontKey="{CAA875A2-F183-8440-AFA2-5E19848FE820}"/>
  </w:font>
  <w:font w:name="Sennheiser Office">
    <w:panose1 w:val="020B0604020202020204"/>
    <w:charset w:val="00"/>
    <w:family w:val="swiss"/>
    <w:pitch w:val="variable"/>
    <w:sig w:usb0="A00000AF" w:usb1="500020DB" w:usb2="00000000" w:usb3="00000000" w:csb0="00000093" w:csb1="00000000"/>
    <w:embedRegular r:id="rId9" w:fontKey="{7D1219F2-F321-E948-A6A5-94E4476B322F}"/>
    <w:embedBold r:id="rId10" w:fontKey="{60C932BA-B0CB-C649-9F1B-520EE7B6AEFE}"/>
    <w:embedItalic r:id="rId11" w:fontKey="{2400EF1A-135F-F44A-8C94-5CB66643030E}"/>
    <w:embedBoldItalic r:id="rId12" w:fontKey="{D60DC826-3BF7-234E-81CD-0888EB3D3B3F}"/>
  </w:font>
  <w:font w:name="Calibri">
    <w:panose1 w:val="020F0502020204030204"/>
    <w:charset w:val="00"/>
    <w:family w:val="swiss"/>
    <w:pitch w:val="variable"/>
    <w:sig w:usb0="E0002AFF" w:usb1="C000247B" w:usb2="00000009" w:usb3="00000000" w:csb0="000001FF" w:csb1="00000000"/>
    <w:embedRegular r:id="rId13" w:fontKey="{BFB93356-485D-594A-A8B7-6FF0DE74DE4F}"/>
  </w:font>
  <w:font w:name="Segoe UI">
    <w:panose1 w:val="020B0502040204020203"/>
    <w:charset w:val="00"/>
    <w:family w:val="swiss"/>
    <w:pitch w:val="variable"/>
    <w:sig w:usb0="E4002EFF" w:usb1="C000E47F" w:usb2="00000009" w:usb3="00000000" w:csb0="000001FF" w:csb1="00000000"/>
    <w:embedRegular r:id="rId14" w:fontKey="{F728DAD0-40A8-0E4D-ACBD-43D2D76143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Pieddepag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0D691" w14:textId="77777777" w:rsidR="00246CAB" w:rsidRDefault="00246CAB" w:rsidP="00CA1EB9">
      <w:pPr>
        <w:spacing w:line="240" w:lineRule="auto"/>
      </w:pPr>
      <w:r>
        <w:separator/>
      </w:r>
    </w:p>
  </w:footnote>
  <w:footnote w:type="continuationSeparator" w:id="0">
    <w:p w14:paraId="66A44479" w14:textId="77777777" w:rsidR="00246CAB" w:rsidRDefault="00246CA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COMMUNIQUÉ DE PRESSE</w:t>
    </w:r>
  </w:p>
  <w:p w14:paraId="1388D396" w14:textId="6B81E51F" w:rsidR="00FB7A5A" w:rsidRPr="008E5D5C" w:rsidRDefault="00A91022" w:rsidP="008E5D5C">
    <w:pPr>
      <w:pStyle w:val="En-tte"/>
    </w:pPr>
    <w:r>
      <w:t>2/</w:t>
    </w:r>
    <w:fldSimple w:instr="NUMPAGES  \* Arabic  \* MERGEFORMAT">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COMMUNIQUÉ DE PRESSE</w:t>
    </w:r>
  </w:p>
  <w:p w14:paraId="7AB08A20" w14:textId="6A21889E" w:rsidR="00FB7A5A" w:rsidRPr="008E5D5C" w:rsidRDefault="00A91022" w:rsidP="008E5D5C">
    <w:pPr>
      <w:pStyle w:val="En-tte"/>
    </w:pPr>
    <w:r>
      <w:t>1/</w:t>
    </w:r>
    <w:fldSimple w:instr="NUMPAGES  \* Arabic  \* MERGEFORMAT">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41"/>
    <w:rsid w:val="00034027"/>
    <w:rsid w:val="00034424"/>
    <w:rsid w:val="00035A74"/>
    <w:rsid w:val="00036E15"/>
    <w:rsid w:val="00037CAA"/>
    <w:rsid w:val="00040AE6"/>
    <w:rsid w:val="00043A5D"/>
    <w:rsid w:val="00043E36"/>
    <w:rsid w:val="0004466A"/>
    <w:rsid w:val="000451AC"/>
    <w:rsid w:val="00046898"/>
    <w:rsid w:val="00047D6A"/>
    <w:rsid w:val="0005076F"/>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5236"/>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4426"/>
    <w:rsid w:val="000A7D20"/>
    <w:rsid w:val="000B16C2"/>
    <w:rsid w:val="000C032C"/>
    <w:rsid w:val="000C07FC"/>
    <w:rsid w:val="000C1247"/>
    <w:rsid w:val="000C1C9D"/>
    <w:rsid w:val="000C277A"/>
    <w:rsid w:val="000C3C6E"/>
    <w:rsid w:val="000C5823"/>
    <w:rsid w:val="000D07C3"/>
    <w:rsid w:val="000D18E1"/>
    <w:rsid w:val="000D4C63"/>
    <w:rsid w:val="000D6B69"/>
    <w:rsid w:val="000E558A"/>
    <w:rsid w:val="000E735B"/>
    <w:rsid w:val="000E7A92"/>
    <w:rsid w:val="000F1105"/>
    <w:rsid w:val="000F1B7D"/>
    <w:rsid w:val="000F5300"/>
    <w:rsid w:val="000F6A24"/>
    <w:rsid w:val="000F712D"/>
    <w:rsid w:val="000F7E49"/>
    <w:rsid w:val="00100CEE"/>
    <w:rsid w:val="001023F9"/>
    <w:rsid w:val="00102E2C"/>
    <w:rsid w:val="001030EE"/>
    <w:rsid w:val="00103C2F"/>
    <w:rsid w:val="0010692D"/>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3050D"/>
    <w:rsid w:val="001329CA"/>
    <w:rsid w:val="00133565"/>
    <w:rsid w:val="00133894"/>
    <w:rsid w:val="00133BFC"/>
    <w:rsid w:val="001345C1"/>
    <w:rsid w:val="0013610C"/>
    <w:rsid w:val="00136D04"/>
    <w:rsid w:val="0014006E"/>
    <w:rsid w:val="0014010A"/>
    <w:rsid w:val="00140778"/>
    <w:rsid w:val="001469D9"/>
    <w:rsid w:val="001528F9"/>
    <w:rsid w:val="00152916"/>
    <w:rsid w:val="00152FA9"/>
    <w:rsid w:val="001549A4"/>
    <w:rsid w:val="00157636"/>
    <w:rsid w:val="00160DD1"/>
    <w:rsid w:val="00161E89"/>
    <w:rsid w:val="001624CA"/>
    <w:rsid w:val="00162832"/>
    <w:rsid w:val="00163E4D"/>
    <w:rsid w:val="00164FD3"/>
    <w:rsid w:val="0016666F"/>
    <w:rsid w:val="0016778C"/>
    <w:rsid w:val="00167CCD"/>
    <w:rsid w:val="00172077"/>
    <w:rsid w:val="001736A2"/>
    <w:rsid w:val="0017411D"/>
    <w:rsid w:val="001747E2"/>
    <w:rsid w:val="00175130"/>
    <w:rsid w:val="001754B9"/>
    <w:rsid w:val="00176BAD"/>
    <w:rsid w:val="0017710D"/>
    <w:rsid w:val="001772AE"/>
    <w:rsid w:val="00177338"/>
    <w:rsid w:val="001779A2"/>
    <w:rsid w:val="001801DB"/>
    <w:rsid w:val="001808F4"/>
    <w:rsid w:val="00182BE1"/>
    <w:rsid w:val="00183528"/>
    <w:rsid w:val="00183FBB"/>
    <w:rsid w:val="00186350"/>
    <w:rsid w:val="001927AC"/>
    <w:rsid w:val="00192CBA"/>
    <w:rsid w:val="00193330"/>
    <w:rsid w:val="00196190"/>
    <w:rsid w:val="00196886"/>
    <w:rsid w:val="00196C3D"/>
    <w:rsid w:val="00196DDB"/>
    <w:rsid w:val="00197815"/>
    <w:rsid w:val="001A1DA6"/>
    <w:rsid w:val="001A3B16"/>
    <w:rsid w:val="001A4765"/>
    <w:rsid w:val="001A5A7D"/>
    <w:rsid w:val="001A6D46"/>
    <w:rsid w:val="001A6D8B"/>
    <w:rsid w:val="001A6DF3"/>
    <w:rsid w:val="001B0B49"/>
    <w:rsid w:val="001B18B5"/>
    <w:rsid w:val="001B2400"/>
    <w:rsid w:val="001B46A8"/>
    <w:rsid w:val="001B49D9"/>
    <w:rsid w:val="001B4B52"/>
    <w:rsid w:val="001B4FAB"/>
    <w:rsid w:val="001B693B"/>
    <w:rsid w:val="001B6A18"/>
    <w:rsid w:val="001C00CF"/>
    <w:rsid w:val="001C0AC8"/>
    <w:rsid w:val="001C63D8"/>
    <w:rsid w:val="001D4136"/>
    <w:rsid w:val="001D4E25"/>
    <w:rsid w:val="001D50FA"/>
    <w:rsid w:val="001D5272"/>
    <w:rsid w:val="001E0C8F"/>
    <w:rsid w:val="001E188A"/>
    <w:rsid w:val="001E1E2F"/>
    <w:rsid w:val="001E2C73"/>
    <w:rsid w:val="001E4E05"/>
    <w:rsid w:val="001E5F7D"/>
    <w:rsid w:val="001F2EA0"/>
    <w:rsid w:val="001F3001"/>
    <w:rsid w:val="001F369F"/>
    <w:rsid w:val="001F6655"/>
    <w:rsid w:val="002008AB"/>
    <w:rsid w:val="00203C58"/>
    <w:rsid w:val="002057CE"/>
    <w:rsid w:val="00205AD4"/>
    <w:rsid w:val="00206A4B"/>
    <w:rsid w:val="002075EF"/>
    <w:rsid w:val="00207D64"/>
    <w:rsid w:val="00213B6E"/>
    <w:rsid w:val="00214801"/>
    <w:rsid w:val="002179CE"/>
    <w:rsid w:val="002206C4"/>
    <w:rsid w:val="00220D8B"/>
    <w:rsid w:val="00225A83"/>
    <w:rsid w:val="00226903"/>
    <w:rsid w:val="0022759E"/>
    <w:rsid w:val="0023030F"/>
    <w:rsid w:val="0023078D"/>
    <w:rsid w:val="00230ADF"/>
    <w:rsid w:val="002332F1"/>
    <w:rsid w:val="002346D2"/>
    <w:rsid w:val="00235506"/>
    <w:rsid w:val="002356E0"/>
    <w:rsid w:val="00235C08"/>
    <w:rsid w:val="00240019"/>
    <w:rsid w:val="002409B4"/>
    <w:rsid w:val="00241AE8"/>
    <w:rsid w:val="00245322"/>
    <w:rsid w:val="002460F9"/>
    <w:rsid w:val="002461ED"/>
    <w:rsid w:val="002465AA"/>
    <w:rsid w:val="00246A95"/>
    <w:rsid w:val="00246CAB"/>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D49"/>
    <w:rsid w:val="00277033"/>
    <w:rsid w:val="00280603"/>
    <w:rsid w:val="00281001"/>
    <w:rsid w:val="00282A73"/>
    <w:rsid w:val="00282A8D"/>
    <w:rsid w:val="002834AA"/>
    <w:rsid w:val="00284363"/>
    <w:rsid w:val="002849F1"/>
    <w:rsid w:val="002856C8"/>
    <w:rsid w:val="00286F89"/>
    <w:rsid w:val="002917A2"/>
    <w:rsid w:val="00292F7B"/>
    <w:rsid w:val="0029680B"/>
    <w:rsid w:val="002A0160"/>
    <w:rsid w:val="002A24D0"/>
    <w:rsid w:val="002A54F5"/>
    <w:rsid w:val="002A5B47"/>
    <w:rsid w:val="002B228B"/>
    <w:rsid w:val="002B2D4A"/>
    <w:rsid w:val="002B4D35"/>
    <w:rsid w:val="002B56E7"/>
    <w:rsid w:val="002B7498"/>
    <w:rsid w:val="002C014E"/>
    <w:rsid w:val="002C10B6"/>
    <w:rsid w:val="002C4738"/>
    <w:rsid w:val="002C59EB"/>
    <w:rsid w:val="002C6827"/>
    <w:rsid w:val="002C6F4D"/>
    <w:rsid w:val="002C7064"/>
    <w:rsid w:val="002D11A8"/>
    <w:rsid w:val="002D2C7E"/>
    <w:rsid w:val="002D2D63"/>
    <w:rsid w:val="002D4862"/>
    <w:rsid w:val="002D53DA"/>
    <w:rsid w:val="002D6BD2"/>
    <w:rsid w:val="002D6D5B"/>
    <w:rsid w:val="002E0F21"/>
    <w:rsid w:val="002E1879"/>
    <w:rsid w:val="002E1F7C"/>
    <w:rsid w:val="002E3E3C"/>
    <w:rsid w:val="002E5827"/>
    <w:rsid w:val="002E5C44"/>
    <w:rsid w:val="002E6AC4"/>
    <w:rsid w:val="002F35FE"/>
    <w:rsid w:val="002F3A07"/>
    <w:rsid w:val="002F4536"/>
    <w:rsid w:val="002F6C5E"/>
    <w:rsid w:val="00301B3C"/>
    <w:rsid w:val="0030235B"/>
    <w:rsid w:val="00303FE4"/>
    <w:rsid w:val="00305B63"/>
    <w:rsid w:val="00305D69"/>
    <w:rsid w:val="00305EE4"/>
    <w:rsid w:val="00310046"/>
    <w:rsid w:val="00310330"/>
    <w:rsid w:val="0031154E"/>
    <w:rsid w:val="00311C6F"/>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679"/>
    <w:rsid w:val="00344EF9"/>
    <w:rsid w:val="00346D4C"/>
    <w:rsid w:val="003477FA"/>
    <w:rsid w:val="00350556"/>
    <w:rsid w:val="00351B40"/>
    <w:rsid w:val="003524A7"/>
    <w:rsid w:val="00354AF9"/>
    <w:rsid w:val="003554FF"/>
    <w:rsid w:val="00360059"/>
    <w:rsid w:val="003604CE"/>
    <w:rsid w:val="00362A72"/>
    <w:rsid w:val="0036480A"/>
    <w:rsid w:val="00364D9F"/>
    <w:rsid w:val="003673FF"/>
    <w:rsid w:val="003708EA"/>
    <w:rsid w:val="0037193A"/>
    <w:rsid w:val="003721E8"/>
    <w:rsid w:val="00372321"/>
    <w:rsid w:val="0037312B"/>
    <w:rsid w:val="00373F92"/>
    <w:rsid w:val="00375ACD"/>
    <w:rsid w:val="00376E24"/>
    <w:rsid w:val="0038583A"/>
    <w:rsid w:val="00385FFA"/>
    <w:rsid w:val="00387600"/>
    <w:rsid w:val="00387744"/>
    <w:rsid w:val="00392136"/>
    <w:rsid w:val="003941CC"/>
    <w:rsid w:val="00394B25"/>
    <w:rsid w:val="0039693C"/>
    <w:rsid w:val="003A26C2"/>
    <w:rsid w:val="003A4922"/>
    <w:rsid w:val="003A649F"/>
    <w:rsid w:val="003A776F"/>
    <w:rsid w:val="003B6F65"/>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147"/>
    <w:rsid w:val="00403B61"/>
    <w:rsid w:val="00404BF7"/>
    <w:rsid w:val="00407AFB"/>
    <w:rsid w:val="00410C66"/>
    <w:rsid w:val="004122C3"/>
    <w:rsid w:val="0041298E"/>
    <w:rsid w:val="0042013C"/>
    <w:rsid w:val="00420EE3"/>
    <w:rsid w:val="00421B3A"/>
    <w:rsid w:val="00422194"/>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D1199"/>
    <w:rsid w:val="004D3765"/>
    <w:rsid w:val="004E0A54"/>
    <w:rsid w:val="004E19A6"/>
    <w:rsid w:val="004E2405"/>
    <w:rsid w:val="004E67A5"/>
    <w:rsid w:val="004E7F9A"/>
    <w:rsid w:val="004F31F9"/>
    <w:rsid w:val="004F355A"/>
    <w:rsid w:val="004F444B"/>
    <w:rsid w:val="004F5711"/>
    <w:rsid w:val="004F5A76"/>
    <w:rsid w:val="004F63CE"/>
    <w:rsid w:val="004F6CD2"/>
    <w:rsid w:val="004F79CB"/>
    <w:rsid w:val="005004D7"/>
    <w:rsid w:val="00500E07"/>
    <w:rsid w:val="005014D8"/>
    <w:rsid w:val="00501B37"/>
    <w:rsid w:val="00503BE9"/>
    <w:rsid w:val="00503DAE"/>
    <w:rsid w:val="00504A34"/>
    <w:rsid w:val="00505597"/>
    <w:rsid w:val="00507935"/>
    <w:rsid w:val="00507C02"/>
    <w:rsid w:val="005124E6"/>
    <w:rsid w:val="005125CF"/>
    <w:rsid w:val="00512E73"/>
    <w:rsid w:val="005154A3"/>
    <w:rsid w:val="0051603E"/>
    <w:rsid w:val="005202E3"/>
    <w:rsid w:val="00520905"/>
    <w:rsid w:val="00520F24"/>
    <w:rsid w:val="005232D7"/>
    <w:rsid w:val="00523995"/>
    <w:rsid w:val="00523C5A"/>
    <w:rsid w:val="0052510B"/>
    <w:rsid w:val="00527761"/>
    <w:rsid w:val="005327DB"/>
    <w:rsid w:val="00532E74"/>
    <w:rsid w:val="00535E0F"/>
    <w:rsid w:val="00536203"/>
    <w:rsid w:val="00540827"/>
    <w:rsid w:val="00541F4C"/>
    <w:rsid w:val="005438AB"/>
    <w:rsid w:val="00545A12"/>
    <w:rsid w:val="00550BB5"/>
    <w:rsid w:val="005522DB"/>
    <w:rsid w:val="005536DB"/>
    <w:rsid w:val="005549D7"/>
    <w:rsid w:val="005605E0"/>
    <w:rsid w:val="00560FAB"/>
    <w:rsid w:val="00561A8C"/>
    <w:rsid w:val="00561BF5"/>
    <w:rsid w:val="00561E09"/>
    <w:rsid w:val="00565173"/>
    <w:rsid w:val="00565265"/>
    <w:rsid w:val="00571410"/>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3707"/>
    <w:rsid w:val="005A4FAA"/>
    <w:rsid w:val="005A6973"/>
    <w:rsid w:val="005B18BE"/>
    <w:rsid w:val="005B509D"/>
    <w:rsid w:val="005B5A50"/>
    <w:rsid w:val="005C1041"/>
    <w:rsid w:val="005C1F67"/>
    <w:rsid w:val="005C346B"/>
    <w:rsid w:val="005C5F30"/>
    <w:rsid w:val="005C698C"/>
    <w:rsid w:val="005C6E3D"/>
    <w:rsid w:val="005C702A"/>
    <w:rsid w:val="005C7ECC"/>
    <w:rsid w:val="005D2BC1"/>
    <w:rsid w:val="005D54A7"/>
    <w:rsid w:val="005D571F"/>
    <w:rsid w:val="005D67CB"/>
    <w:rsid w:val="005E04EC"/>
    <w:rsid w:val="005E34A2"/>
    <w:rsid w:val="005E4083"/>
    <w:rsid w:val="005E4FC4"/>
    <w:rsid w:val="005E5D68"/>
    <w:rsid w:val="005E6563"/>
    <w:rsid w:val="005E6EB3"/>
    <w:rsid w:val="005F1FA0"/>
    <w:rsid w:val="005F2A2F"/>
    <w:rsid w:val="005F375F"/>
    <w:rsid w:val="005F6A15"/>
    <w:rsid w:val="005F74D3"/>
    <w:rsid w:val="00600ED3"/>
    <w:rsid w:val="0060142B"/>
    <w:rsid w:val="006020F2"/>
    <w:rsid w:val="006033A5"/>
    <w:rsid w:val="006051BB"/>
    <w:rsid w:val="006108B6"/>
    <w:rsid w:val="006127DE"/>
    <w:rsid w:val="006142B6"/>
    <w:rsid w:val="00614823"/>
    <w:rsid w:val="006227F8"/>
    <w:rsid w:val="0062293A"/>
    <w:rsid w:val="00626F51"/>
    <w:rsid w:val="00627B1F"/>
    <w:rsid w:val="00631B22"/>
    <w:rsid w:val="00632E86"/>
    <w:rsid w:val="00633157"/>
    <w:rsid w:val="00633754"/>
    <w:rsid w:val="0063731D"/>
    <w:rsid w:val="00642F3E"/>
    <w:rsid w:val="00645368"/>
    <w:rsid w:val="006478D9"/>
    <w:rsid w:val="006502F1"/>
    <w:rsid w:val="00651103"/>
    <w:rsid w:val="00660768"/>
    <w:rsid w:val="0066111A"/>
    <w:rsid w:val="006626CC"/>
    <w:rsid w:val="00662BB7"/>
    <w:rsid w:val="0066330C"/>
    <w:rsid w:val="00663E87"/>
    <w:rsid w:val="0066469A"/>
    <w:rsid w:val="00665D96"/>
    <w:rsid w:val="00667104"/>
    <w:rsid w:val="0066793E"/>
    <w:rsid w:val="0067466B"/>
    <w:rsid w:val="006751C3"/>
    <w:rsid w:val="006758C2"/>
    <w:rsid w:val="006759BE"/>
    <w:rsid w:val="00675D6D"/>
    <w:rsid w:val="00675DA0"/>
    <w:rsid w:val="00675EC3"/>
    <w:rsid w:val="00676FED"/>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483"/>
    <w:rsid w:val="006B12AB"/>
    <w:rsid w:val="006B1B50"/>
    <w:rsid w:val="006B1EAD"/>
    <w:rsid w:val="006B2CE0"/>
    <w:rsid w:val="006B34FB"/>
    <w:rsid w:val="006B5046"/>
    <w:rsid w:val="006B5ED5"/>
    <w:rsid w:val="006B6C35"/>
    <w:rsid w:val="006B7361"/>
    <w:rsid w:val="006B79B3"/>
    <w:rsid w:val="006B7BAC"/>
    <w:rsid w:val="006C0585"/>
    <w:rsid w:val="006C239A"/>
    <w:rsid w:val="006C29E1"/>
    <w:rsid w:val="006C7F79"/>
    <w:rsid w:val="006D154A"/>
    <w:rsid w:val="006D4BD0"/>
    <w:rsid w:val="006D5052"/>
    <w:rsid w:val="006D55B1"/>
    <w:rsid w:val="006D7D25"/>
    <w:rsid w:val="006E08FD"/>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495"/>
    <w:rsid w:val="0071422C"/>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5529A"/>
    <w:rsid w:val="00760995"/>
    <w:rsid w:val="007639C9"/>
    <w:rsid w:val="007659E8"/>
    <w:rsid w:val="00766E21"/>
    <w:rsid w:val="007671C9"/>
    <w:rsid w:val="00771818"/>
    <w:rsid w:val="00772686"/>
    <w:rsid w:val="00776673"/>
    <w:rsid w:val="007777ED"/>
    <w:rsid w:val="0078066D"/>
    <w:rsid w:val="00780E34"/>
    <w:rsid w:val="007815B8"/>
    <w:rsid w:val="00782317"/>
    <w:rsid w:val="007834E1"/>
    <w:rsid w:val="00785695"/>
    <w:rsid w:val="00786EA4"/>
    <w:rsid w:val="00790755"/>
    <w:rsid w:val="0079263F"/>
    <w:rsid w:val="00795089"/>
    <w:rsid w:val="00796842"/>
    <w:rsid w:val="00796EF7"/>
    <w:rsid w:val="007A0C5B"/>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867"/>
    <w:rsid w:val="007F0C20"/>
    <w:rsid w:val="007F109A"/>
    <w:rsid w:val="007F1D8C"/>
    <w:rsid w:val="007F2068"/>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4839"/>
    <w:rsid w:val="00826B6A"/>
    <w:rsid w:val="00826BC7"/>
    <w:rsid w:val="00831443"/>
    <w:rsid w:val="00835C42"/>
    <w:rsid w:val="00835C5B"/>
    <w:rsid w:val="00836A74"/>
    <w:rsid w:val="00837F89"/>
    <w:rsid w:val="00842874"/>
    <w:rsid w:val="00842A37"/>
    <w:rsid w:val="00842A7D"/>
    <w:rsid w:val="00843087"/>
    <w:rsid w:val="00845543"/>
    <w:rsid w:val="008514C4"/>
    <w:rsid w:val="00851DE3"/>
    <w:rsid w:val="0085476F"/>
    <w:rsid w:val="0085561B"/>
    <w:rsid w:val="00856149"/>
    <w:rsid w:val="0085705E"/>
    <w:rsid w:val="0085722B"/>
    <w:rsid w:val="00857EC7"/>
    <w:rsid w:val="00860471"/>
    <w:rsid w:val="0086057C"/>
    <w:rsid w:val="0086153C"/>
    <w:rsid w:val="0086160E"/>
    <w:rsid w:val="00861D34"/>
    <w:rsid w:val="00862AF2"/>
    <w:rsid w:val="0086497A"/>
    <w:rsid w:val="00864FA6"/>
    <w:rsid w:val="00867A15"/>
    <w:rsid w:val="00872E31"/>
    <w:rsid w:val="00873628"/>
    <w:rsid w:val="008752AC"/>
    <w:rsid w:val="0087566E"/>
    <w:rsid w:val="00875DA2"/>
    <w:rsid w:val="008802A2"/>
    <w:rsid w:val="00880965"/>
    <w:rsid w:val="00880B94"/>
    <w:rsid w:val="00880BFE"/>
    <w:rsid w:val="0088387D"/>
    <w:rsid w:val="00883D2F"/>
    <w:rsid w:val="00883D8B"/>
    <w:rsid w:val="00886E20"/>
    <w:rsid w:val="008902D5"/>
    <w:rsid w:val="00890B5F"/>
    <w:rsid w:val="00892E5F"/>
    <w:rsid w:val="008936EE"/>
    <w:rsid w:val="0089395B"/>
    <w:rsid w:val="008944BE"/>
    <w:rsid w:val="008A1D65"/>
    <w:rsid w:val="008A28EA"/>
    <w:rsid w:val="008A2E98"/>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77E"/>
    <w:rsid w:val="008E4C72"/>
    <w:rsid w:val="008E4CB5"/>
    <w:rsid w:val="008E571F"/>
    <w:rsid w:val="008E5D5C"/>
    <w:rsid w:val="008E7699"/>
    <w:rsid w:val="008F0C1A"/>
    <w:rsid w:val="008F10C4"/>
    <w:rsid w:val="008F24B2"/>
    <w:rsid w:val="008F2E1A"/>
    <w:rsid w:val="008F3CED"/>
    <w:rsid w:val="008F559F"/>
    <w:rsid w:val="0090042A"/>
    <w:rsid w:val="00901209"/>
    <w:rsid w:val="009017E5"/>
    <w:rsid w:val="00902F4D"/>
    <w:rsid w:val="00902FA2"/>
    <w:rsid w:val="009031C7"/>
    <w:rsid w:val="00906E94"/>
    <w:rsid w:val="00912C15"/>
    <w:rsid w:val="0091343F"/>
    <w:rsid w:val="0091794D"/>
    <w:rsid w:val="00917FDF"/>
    <w:rsid w:val="009217DC"/>
    <w:rsid w:val="00922ACD"/>
    <w:rsid w:val="00922C04"/>
    <w:rsid w:val="00922C2C"/>
    <w:rsid w:val="00925FAE"/>
    <w:rsid w:val="00926EB4"/>
    <w:rsid w:val="00927C6A"/>
    <w:rsid w:val="009302B0"/>
    <w:rsid w:val="009319D3"/>
    <w:rsid w:val="00931A0C"/>
    <w:rsid w:val="00931C8D"/>
    <w:rsid w:val="009320A9"/>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7052A"/>
    <w:rsid w:val="0097112C"/>
    <w:rsid w:val="00971511"/>
    <w:rsid w:val="009726D9"/>
    <w:rsid w:val="0097538C"/>
    <w:rsid w:val="00976E05"/>
    <w:rsid w:val="00977493"/>
    <w:rsid w:val="00982DB1"/>
    <w:rsid w:val="00984C6A"/>
    <w:rsid w:val="00984DD8"/>
    <w:rsid w:val="009876C6"/>
    <w:rsid w:val="00991BEB"/>
    <w:rsid w:val="00991E15"/>
    <w:rsid w:val="0099275A"/>
    <w:rsid w:val="00992975"/>
    <w:rsid w:val="00992A12"/>
    <w:rsid w:val="00992BE0"/>
    <w:rsid w:val="00994054"/>
    <w:rsid w:val="00994A8E"/>
    <w:rsid w:val="00996E53"/>
    <w:rsid w:val="009973DF"/>
    <w:rsid w:val="00997A82"/>
    <w:rsid w:val="009A0974"/>
    <w:rsid w:val="009A5923"/>
    <w:rsid w:val="009A7B53"/>
    <w:rsid w:val="009B34C7"/>
    <w:rsid w:val="009B3EDB"/>
    <w:rsid w:val="009B616F"/>
    <w:rsid w:val="009B6BB2"/>
    <w:rsid w:val="009B7FBE"/>
    <w:rsid w:val="009C1012"/>
    <w:rsid w:val="009C2017"/>
    <w:rsid w:val="009C323E"/>
    <w:rsid w:val="009C3932"/>
    <w:rsid w:val="009C45A2"/>
    <w:rsid w:val="009C638A"/>
    <w:rsid w:val="009C692D"/>
    <w:rsid w:val="009D0077"/>
    <w:rsid w:val="009D1CB7"/>
    <w:rsid w:val="009D238C"/>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2066"/>
    <w:rsid w:val="00A138E6"/>
    <w:rsid w:val="00A13A90"/>
    <w:rsid w:val="00A14526"/>
    <w:rsid w:val="00A14FF9"/>
    <w:rsid w:val="00A16576"/>
    <w:rsid w:val="00A1701D"/>
    <w:rsid w:val="00A22CED"/>
    <w:rsid w:val="00A2374F"/>
    <w:rsid w:val="00A2591F"/>
    <w:rsid w:val="00A26180"/>
    <w:rsid w:val="00A325C4"/>
    <w:rsid w:val="00A34132"/>
    <w:rsid w:val="00A36938"/>
    <w:rsid w:val="00A36C6A"/>
    <w:rsid w:val="00A37860"/>
    <w:rsid w:val="00A40098"/>
    <w:rsid w:val="00A4309A"/>
    <w:rsid w:val="00A43458"/>
    <w:rsid w:val="00A434D1"/>
    <w:rsid w:val="00A43D90"/>
    <w:rsid w:val="00A43E3B"/>
    <w:rsid w:val="00A44CE8"/>
    <w:rsid w:val="00A45406"/>
    <w:rsid w:val="00A47119"/>
    <w:rsid w:val="00A545C7"/>
    <w:rsid w:val="00A55E69"/>
    <w:rsid w:val="00A560F9"/>
    <w:rsid w:val="00A56DA5"/>
    <w:rsid w:val="00A60574"/>
    <w:rsid w:val="00A607EA"/>
    <w:rsid w:val="00A61908"/>
    <w:rsid w:val="00A63312"/>
    <w:rsid w:val="00A65088"/>
    <w:rsid w:val="00A65E7B"/>
    <w:rsid w:val="00A660C5"/>
    <w:rsid w:val="00A67D35"/>
    <w:rsid w:val="00A70888"/>
    <w:rsid w:val="00A710ED"/>
    <w:rsid w:val="00A742F2"/>
    <w:rsid w:val="00A75492"/>
    <w:rsid w:val="00A77CBA"/>
    <w:rsid w:val="00A813ED"/>
    <w:rsid w:val="00A81F9C"/>
    <w:rsid w:val="00A82AC2"/>
    <w:rsid w:val="00A82AD6"/>
    <w:rsid w:val="00A84B2B"/>
    <w:rsid w:val="00A8551F"/>
    <w:rsid w:val="00A8633B"/>
    <w:rsid w:val="00A87EA4"/>
    <w:rsid w:val="00A91022"/>
    <w:rsid w:val="00A9144B"/>
    <w:rsid w:val="00A918F7"/>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1AC"/>
    <w:rsid w:val="00AB6A70"/>
    <w:rsid w:val="00AC117E"/>
    <w:rsid w:val="00AC401E"/>
    <w:rsid w:val="00AC4501"/>
    <w:rsid w:val="00AC4E77"/>
    <w:rsid w:val="00AC5754"/>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E6970"/>
    <w:rsid w:val="00AF093A"/>
    <w:rsid w:val="00AF09A5"/>
    <w:rsid w:val="00AF1D6C"/>
    <w:rsid w:val="00AF5108"/>
    <w:rsid w:val="00B013C3"/>
    <w:rsid w:val="00B02F4D"/>
    <w:rsid w:val="00B0525D"/>
    <w:rsid w:val="00B05B29"/>
    <w:rsid w:val="00B06697"/>
    <w:rsid w:val="00B069D9"/>
    <w:rsid w:val="00B06B26"/>
    <w:rsid w:val="00B06EAE"/>
    <w:rsid w:val="00B10133"/>
    <w:rsid w:val="00B1075F"/>
    <w:rsid w:val="00B11EED"/>
    <w:rsid w:val="00B13D27"/>
    <w:rsid w:val="00B14736"/>
    <w:rsid w:val="00B14DB7"/>
    <w:rsid w:val="00B17689"/>
    <w:rsid w:val="00B20E88"/>
    <w:rsid w:val="00B21D9D"/>
    <w:rsid w:val="00B2342E"/>
    <w:rsid w:val="00B24C89"/>
    <w:rsid w:val="00B2607F"/>
    <w:rsid w:val="00B262CA"/>
    <w:rsid w:val="00B30AE0"/>
    <w:rsid w:val="00B30EA9"/>
    <w:rsid w:val="00B313BF"/>
    <w:rsid w:val="00B31B37"/>
    <w:rsid w:val="00B31DF3"/>
    <w:rsid w:val="00B3544D"/>
    <w:rsid w:val="00B36AB2"/>
    <w:rsid w:val="00B37CC8"/>
    <w:rsid w:val="00B476AD"/>
    <w:rsid w:val="00B50A21"/>
    <w:rsid w:val="00B5161F"/>
    <w:rsid w:val="00B5217E"/>
    <w:rsid w:val="00B5300A"/>
    <w:rsid w:val="00B55E6E"/>
    <w:rsid w:val="00B563B7"/>
    <w:rsid w:val="00B56D8B"/>
    <w:rsid w:val="00B56FA7"/>
    <w:rsid w:val="00B579E2"/>
    <w:rsid w:val="00B63CC6"/>
    <w:rsid w:val="00B64B75"/>
    <w:rsid w:val="00B658A8"/>
    <w:rsid w:val="00B701F7"/>
    <w:rsid w:val="00B748C2"/>
    <w:rsid w:val="00B74CE0"/>
    <w:rsid w:val="00B76701"/>
    <w:rsid w:val="00B76B99"/>
    <w:rsid w:val="00B77E8D"/>
    <w:rsid w:val="00B80171"/>
    <w:rsid w:val="00B805D4"/>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56FB"/>
    <w:rsid w:val="00B96589"/>
    <w:rsid w:val="00B96A5F"/>
    <w:rsid w:val="00B96AD3"/>
    <w:rsid w:val="00B97D0D"/>
    <w:rsid w:val="00B97F45"/>
    <w:rsid w:val="00BA220B"/>
    <w:rsid w:val="00BA2C99"/>
    <w:rsid w:val="00BA36D4"/>
    <w:rsid w:val="00BA68D9"/>
    <w:rsid w:val="00BA6A0B"/>
    <w:rsid w:val="00BA720D"/>
    <w:rsid w:val="00BB077C"/>
    <w:rsid w:val="00BB1462"/>
    <w:rsid w:val="00BB16BE"/>
    <w:rsid w:val="00BB1A42"/>
    <w:rsid w:val="00BB2C99"/>
    <w:rsid w:val="00BB3E6B"/>
    <w:rsid w:val="00BB65FC"/>
    <w:rsid w:val="00BB6C23"/>
    <w:rsid w:val="00BC133E"/>
    <w:rsid w:val="00BC3B2D"/>
    <w:rsid w:val="00BC3F20"/>
    <w:rsid w:val="00BC4C8D"/>
    <w:rsid w:val="00BC690B"/>
    <w:rsid w:val="00BD05DC"/>
    <w:rsid w:val="00BD0A2E"/>
    <w:rsid w:val="00BD15EB"/>
    <w:rsid w:val="00BD1602"/>
    <w:rsid w:val="00BD2220"/>
    <w:rsid w:val="00BD4510"/>
    <w:rsid w:val="00BD47B6"/>
    <w:rsid w:val="00BD5E46"/>
    <w:rsid w:val="00BD625D"/>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EF"/>
    <w:rsid w:val="00C02C6E"/>
    <w:rsid w:val="00C04009"/>
    <w:rsid w:val="00C0425D"/>
    <w:rsid w:val="00C04E86"/>
    <w:rsid w:val="00C06036"/>
    <w:rsid w:val="00C10224"/>
    <w:rsid w:val="00C10489"/>
    <w:rsid w:val="00C11183"/>
    <w:rsid w:val="00C12119"/>
    <w:rsid w:val="00C12F68"/>
    <w:rsid w:val="00C16707"/>
    <w:rsid w:val="00C20AE4"/>
    <w:rsid w:val="00C24609"/>
    <w:rsid w:val="00C24DAB"/>
    <w:rsid w:val="00C264BE"/>
    <w:rsid w:val="00C302EE"/>
    <w:rsid w:val="00C30400"/>
    <w:rsid w:val="00C30C91"/>
    <w:rsid w:val="00C31D9F"/>
    <w:rsid w:val="00C3597D"/>
    <w:rsid w:val="00C363B8"/>
    <w:rsid w:val="00C40047"/>
    <w:rsid w:val="00C40A73"/>
    <w:rsid w:val="00C413D7"/>
    <w:rsid w:val="00C41533"/>
    <w:rsid w:val="00C42C03"/>
    <w:rsid w:val="00C44BBA"/>
    <w:rsid w:val="00C44D9D"/>
    <w:rsid w:val="00C454B4"/>
    <w:rsid w:val="00C4646B"/>
    <w:rsid w:val="00C46987"/>
    <w:rsid w:val="00C472D4"/>
    <w:rsid w:val="00C51ADD"/>
    <w:rsid w:val="00C5286F"/>
    <w:rsid w:val="00C54A26"/>
    <w:rsid w:val="00C60EC9"/>
    <w:rsid w:val="00C615B3"/>
    <w:rsid w:val="00C64EFC"/>
    <w:rsid w:val="00C65C73"/>
    <w:rsid w:val="00C71E4D"/>
    <w:rsid w:val="00C743C7"/>
    <w:rsid w:val="00C75488"/>
    <w:rsid w:val="00C75C7C"/>
    <w:rsid w:val="00C76473"/>
    <w:rsid w:val="00C77D48"/>
    <w:rsid w:val="00C77E9A"/>
    <w:rsid w:val="00C8099E"/>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42E"/>
    <w:rsid w:val="00CF35D0"/>
    <w:rsid w:val="00CF3E0B"/>
    <w:rsid w:val="00CF4827"/>
    <w:rsid w:val="00CF4940"/>
    <w:rsid w:val="00CF501F"/>
    <w:rsid w:val="00CF55F6"/>
    <w:rsid w:val="00CF59CC"/>
    <w:rsid w:val="00CF5AF7"/>
    <w:rsid w:val="00D01307"/>
    <w:rsid w:val="00D01572"/>
    <w:rsid w:val="00D015D1"/>
    <w:rsid w:val="00D021B4"/>
    <w:rsid w:val="00D02312"/>
    <w:rsid w:val="00D02ACA"/>
    <w:rsid w:val="00D02F84"/>
    <w:rsid w:val="00D0344F"/>
    <w:rsid w:val="00D040DC"/>
    <w:rsid w:val="00D055B6"/>
    <w:rsid w:val="00D06FFC"/>
    <w:rsid w:val="00D0776E"/>
    <w:rsid w:val="00D1248C"/>
    <w:rsid w:val="00D13AB2"/>
    <w:rsid w:val="00D14479"/>
    <w:rsid w:val="00D1483E"/>
    <w:rsid w:val="00D14EB5"/>
    <w:rsid w:val="00D1718B"/>
    <w:rsid w:val="00D17E82"/>
    <w:rsid w:val="00D22EA6"/>
    <w:rsid w:val="00D232C5"/>
    <w:rsid w:val="00D245A7"/>
    <w:rsid w:val="00D25F97"/>
    <w:rsid w:val="00D27933"/>
    <w:rsid w:val="00D27D88"/>
    <w:rsid w:val="00D302A7"/>
    <w:rsid w:val="00D308C9"/>
    <w:rsid w:val="00D32EFA"/>
    <w:rsid w:val="00D35DEF"/>
    <w:rsid w:val="00D371A8"/>
    <w:rsid w:val="00D376F8"/>
    <w:rsid w:val="00D37A55"/>
    <w:rsid w:val="00D402C4"/>
    <w:rsid w:val="00D424F5"/>
    <w:rsid w:val="00D440DC"/>
    <w:rsid w:val="00D446D4"/>
    <w:rsid w:val="00D44A1A"/>
    <w:rsid w:val="00D465F2"/>
    <w:rsid w:val="00D4687F"/>
    <w:rsid w:val="00D4710A"/>
    <w:rsid w:val="00D4786E"/>
    <w:rsid w:val="00D51842"/>
    <w:rsid w:val="00D5457A"/>
    <w:rsid w:val="00D56C50"/>
    <w:rsid w:val="00D57D59"/>
    <w:rsid w:val="00D61667"/>
    <w:rsid w:val="00D6200B"/>
    <w:rsid w:val="00D62C6B"/>
    <w:rsid w:val="00D62E03"/>
    <w:rsid w:val="00D644ED"/>
    <w:rsid w:val="00D64A2F"/>
    <w:rsid w:val="00D64CB7"/>
    <w:rsid w:val="00D66430"/>
    <w:rsid w:val="00D66D44"/>
    <w:rsid w:val="00D70F62"/>
    <w:rsid w:val="00D71D0B"/>
    <w:rsid w:val="00D71F10"/>
    <w:rsid w:val="00D72D96"/>
    <w:rsid w:val="00D768EA"/>
    <w:rsid w:val="00D77672"/>
    <w:rsid w:val="00D80A6A"/>
    <w:rsid w:val="00D80B51"/>
    <w:rsid w:val="00D82A7C"/>
    <w:rsid w:val="00D82C60"/>
    <w:rsid w:val="00D843A0"/>
    <w:rsid w:val="00D85E0E"/>
    <w:rsid w:val="00D866B6"/>
    <w:rsid w:val="00D8724F"/>
    <w:rsid w:val="00D95391"/>
    <w:rsid w:val="00D9580E"/>
    <w:rsid w:val="00D97B9A"/>
    <w:rsid w:val="00DA233F"/>
    <w:rsid w:val="00DA4918"/>
    <w:rsid w:val="00DA4B96"/>
    <w:rsid w:val="00DA5CB2"/>
    <w:rsid w:val="00DA6C29"/>
    <w:rsid w:val="00DA7718"/>
    <w:rsid w:val="00DA7CA1"/>
    <w:rsid w:val="00DB0728"/>
    <w:rsid w:val="00DB21A6"/>
    <w:rsid w:val="00DC17E0"/>
    <w:rsid w:val="00DC3E3E"/>
    <w:rsid w:val="00DC69CF"/>
    <w:rsid w:val="00DC6E90"/>
    <w:rsid w:val="00DD2D4B"/>
    <w:rsid w:val="00DD67BB"/>
    <w:rsid w:val="00DD7E59"/>
    <w:rsid w:val="00DE06A9"/>
    <w:rsid w:val="00DE0FC4"/>
    <w:rsid w:val="00DE2549"/>
    <w:rsid w:val="00DE36E4"/>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10299"/>
    <w:rsid w:val="00E111F2"/>
    <w:rsid w:val="00E13D2B"/>
    <w:rsid w:val="00E14408"/>
    <w:rsid w:val="00E155DE"/>
    <w:rsid w:val="00E16F00"/>
    <w:rsid w:val="00E17B1E"/>
    <w:rsid w:val="00E233E0"/>
    <w:rsid w:val="00E23CFB"/>
    <w:rsid w:val="00E2451E"/>
    <w:rsid w:val="00E255D6"/>
    <w:rsid w:val="00E26849"/>
    <w:rsid w:val="00E310B5"/>
    <w:rsid w:val="00E31C3C"/>
    <w:rsid w:val="00E32CED"/>
    <w:rsid w:val="00E36E64"/>
    <w:rsid w:val="00E3787E"/>
    <w:rsid w:val="00E409A0"/>
    <w:rsid w:val="00E41D89"/>
    <w:rsid w:val="00E42C92"/>
    <w:rsid w:val="00E42F0F"/>
    <w:rsid w:val="00E4456F"/>
    <w:rsid w:val="00E44880"/>
    <w:rsid w:val="00E45020"/>
    <w:rsid w:val="00E45F59"/>
    <w:rsid w:val="00E46305"/>
    <w:rsid w:val="00E469E7"/>
    <w:rsid w:val="00E46D1F"/>
    <w:rsid w:val="00E5025E"/>
    <w:rsid w:val="00E50766"/>
    <w:rsid w:val="00E51D43"/>
    <w:rsid w:val="00E5270E"/>
    <w:rsid w:val="00E53462"/>
    <w:rsid w:val="00E535A8"/>
    <w:rsid w:val="00E539C2"/>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601D"/>
    <w:rsid w:val="00E7774F"/>
    <w:rsid w:val="00E80EB2"/>
    <w:rsid w:val="00E86685"/>
    <w:rsid w:val="00E95B59"/>
    <w:rsid w:val="00E9621B"/>
    <w:rsid w:val="00EA072B"/>
    <w:rsid w:val="00EA1AD5"/>
    <w:rsid w:val="00EA212C"/>
    <w:rsid w:val="00EA33F7"/>
    <w:rsid w:val="00EA38A6"/>
    <w:rsid w:val="00EA42E5"/>
    <w:rsid w:val="00EA56B6"/>
    <w:rsid w:val="00EA5D4E"/>
    <w:rsid w:val="00EB486D"/>
    <w:rsid w:val="00EB49F1"/>
    <w:rsid w:val="00EB5E2B"/>
    <w:rsid w:val="00EB6084"/>
    <w:rsid w:val="00EB67AD"/>
    <w:rsid w:val="00EC4738"/>
    <w:rsid w:val="00EC576E"/>
    <w:rsid w:val="00EC5A3D"/>
    <w:rsid w:val="00EC79AA"/>
    <w:rsid w:val="00ED0012"/>
    <w:rsid w:val="00ED0659"/>
    <w:rsid w:val="00ED09CE"/>
    <w:rsid w:val="00ED28F4"/>
    <w:rsid w:val="00ED3360"/>
    <w:rsid w:val="00ED3605"/>
    <w:rsid w:val="00ED5510"/>
    <w:rsid w:val="00ED5654"/>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5BB9"/>
    <w:rsid w:val="00F16183"/>
    <w:rsid w:val="00F1798E"/>
    <w:rsid w:val="00F21E95"/>
    <w:rsid w:val="00F228C6"/>
    <w:rsid w:val="00F22F3C"/>
    <w:rsid w:val="00F23A6D"/>
    <w:rsid w:val="00F24105"/>
    <w:rsid w:val="00F2427F"/>
    <w:rsid w:val="00F25D24"/>
    <w:rsid w:val="00F278E8"/>
    <w:rsid w:val="00F31887"/>
    <w:rsid w:val="00F33DD9"/>
    <w:rsid w:val="00F34BF5"/>
    <w:rsid w:val="00F35496"/>
    <w:rsid w:val="00F37BF6"/>
    <w:rsid w:val="00F4039B"/>
    <w:rsid w:val="00F40489"/>
    <w:rsid w:val="00F41998"/>
    <w:rsid w:val="00F425FD"/>
    <w:rsid w:val="00F43E67"/>
    <w:rsid w:val="00F443E5"/>
    <w:rsid w:val="00F45AA6"/>
    <w:rsid w:val="00F45F5C"/>
    <w:rsid w:val="00F47AA5"/>
    <w:rsid w:val="00F54F29"/>
    <w:rsid w:val="00F563C4"/>
    <w:rsid w:val="00F6053F"/>
    <w:rsid w:val="00F60675"/>
    <w:rsid w:val="00F615F5"/>
    <w:rsid w:val="00F708DF"/>
    <w:rsid w:val="00F73467"/>
    <w:rsid w:val="00F73E30"/>
    <w:rsid w:val="00F75316"/>
    <w:rsid w:val="00F81E3E"/>
    <w:rsid w:val="00F82400"/>
    <w:rsid w:val="00F82F05"/>
    <w:rsid w:val="00F83D75"/>
    <w:rsid w:val="00F864A8"/>
    <w:rsid w:val="00F86E94"/>
    <w:rsid w:val="00F90199"/>
    <w:rsid w:val="00F9092D"/>
    <w:rsid w:val="00F92E39"/>
    <w:rsid w:val="00F95C49"/>
    <w:rsid w:val="00F96136"/>
    <w:rsid w:val="00F968B7"/>
    <w:rsid w:val="00F97344"/>
    <w:rsid w:val="00F973D7"/>
    <w:rsid w:val="00F97E2B"/>
    <w:rsid w:val="00FA0620"/>
    <w:rsid w:val="00FA1779"/>
    <w:rsid w:val="00FA1835"/>
    <w:rsid w:val="00FA2C4B"/>
    <w:rsid w:val="00FA67F4"/>
    <w:rsid w:val="00FB055E"/>
    <w:rsid w:val="00FB1E24"/>
    <w:rsid w:val="00FB2753"/>
    <w:rsid w:val="00FB284A"/>
    <w:rsid w:val="00FB30C0"/>
    <w:rsid w:val="00FB3505"/>
    <w:rsid w:val="00FB764F"/>
    <w:rsid w:val="00FB78A7"/>
    <w:rsid w:val="00FB7A5A"/>
    <w:rsid w:val="00FC1252"/>
    <w:rsid w:val="00FC33E4"/>
    <w:rsid w:val="00FC5257"/>
    <w:rsid w:val="00FC67FA"/>
    <w:rsid w:val="00FC6AC1"/>
    <w:rsid w:val="00FC7F33"/>
    <w:rsid w:val="00FD085F"/>
    <w:rsid w:val="00FD1473"/>
    <w:rsid w:val="00FD1923"/>
    <w:rsid w:val="00FD21F9"/>
    <w:rsid w:val="00FD3B74"/>
    <w:rsid w:val="00FD69BF"/>
    <w:rsid w:val="00FD6D26"/>
    <w:rsid w:val="00FD7636"/>
    <w:rsid w:val="00FE1588"/>
    <w:rsid w:val="00FE187F"/>
    <w:rsid w:val="00FE19B9"/>
    <w:rsid w:val="00FE2217"/>
    <w:rsid w:val="00FE2E1E"/>
    <w:rsid w:val="00FE4E05"/>
    <w:rsid w:val="00FE562B"/>
    <w:rsid w:val="00FE5652"/>
    <w:rsid w:val="00FE5FA5"/>
    <w:rsid w:val="00FF0768"/>
    <w:rsid w:val="00FF1E5F"/>
    <w:rsid w:val="00FF2754"/>
    <w:rsid w:val="00FF4236"/>
    <w:rsid w:val="00FF515E"/>
    <w:rsid w:val="00FF7DC9"/>
    <w:rsid w:val="2DB157A5"/>
    <w:rsid w:val="49E1A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nonrsolue">
    <w:name w:val="Unresolved Mention"/>
    <w:basedOn w:val="Policepardfau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Policepardfaut"/>
    <w:rsid w:val="002D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nnheiser-hearing.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CDECA-8E1B-4CAC-B21F-C00BCB6187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E58A1C-6518-45BC-9387-081014B78EC8}">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D4189CF7-DCFB-4091-9238-8C6314050080}">
  <ds:schemaRefs>
    <ds:schemaRef ds:uri="http://schemas.microsoft.com/sharepoint/v3/contenttype/forms"/>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572</Words>
  <Characters>3149</Characters>
  <Application>Microsoft Office Word</Application>
  <DocSecurity>0</DocSecurity>
  <Lines>26</Lines>
  <Paragraphs>7</Paragraphs>
  <ScaleCrop>false</ScaleCrop>
  <Company>Sennheiser electronic GmbH &amp; Co. KG</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keywords>, docId:564506FCB44E78CCAE2473F3C1D11B25</cp:keywords>
  <cp:lastModifiedBy>Julien Vermessen</cp:lastModifiedBy>
  <cp:revision>3</cp:revision>
  <cp:lastPrinted>2025-05-27T09:51:00Z</cp:lastPrinted>
  <dcterms:created xsi:type="dcterms:W3CDTF">2025-05-27T09:51:00Z</dcterms:created>
  <dcterms:modified xsi:type="dcterms:W3CDTF">2025-05-27T09:51:00Z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